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5E22" w14:textId="77777777" w:rsidR="00824E7F" w:rsidRPr="00627235" w:rsidRDefault="009C2EF0" w:rsidP="009C2EF0">
      <w:pPr>
        <w:jc w:val="center"/>
        <w:rPr>
          <w:b/>
          <w:sz w:val="24"/>
          <w:szCs w:val="24"/>
        </w:rPr>
      </w:pPr>
      <w:r w:rsidRPr="00627235">
        <w:rPr>
          <w:b/>
          <w:sz w:val="24"/>
          <w:szCs w:val="24"/>
        </w:rPr>
        <w:t>Stud</w:t>
      </w:r>
      <w:r w:rsidR="00A44CB1" w:rsidRPr="00627235">
        <w:rPr>
          <w:b/>
          <w:sz w:val="24"/>
          <w:szCs w:val="24"/>
        </w:rPr>
        <w:t>y Protocol Amendment Submission</w:t>
      </w:r>
      <w:r w:rsidR="00F55F26" w:rsidRPr="00627235">
        <w:rPr>
          <w:b/>
          <w:sz w:val="24"/>
          <w:szCs w:val="24"/>
        </w:rPr>
        <w:t xml:space="preserve"> Form</w:t>
      </w:r>
    </w:p>
    <w:p w14:paraId="158A333E" w14:textId="77777777" w:rsidR="00A56A94" w:rsidRDefault="00A56A94" w:rsidP="00A56A94">
      <w:pPr>
        <w:keepNext/>
        <w:spacing w:after="0" w:line="240" w:lineRule="auto"/>
        <w:outlineLvl w:val="0"/>
        <w:rPr>
          <w:rFonts w:eastAsia="Times New Roman" w:cs="Calibri"/>
          <w:b/>
          <w:i/>
          <w:sz w:val="20"/>
          <w:szCs w:val="20"/>
          <w:lang w:val="en-US"/>
        </w:rPr>
      </w:pPr>
      <w:r w:rsidRPr="00627235">
        <w:rPr>
          <w:rFonts w:eastAsia="Times New Roman" w:cs="Calibri"/>
          <w:b/>
          <w:sz w:val="20"/>
          <w:szCs w:val="20"/>
          <w:lang w:val="en-US"/>
        </w:rPr>
        <w:t xml:space="preserve">INSTRUCTIONS TO THE PRINCIPAL INVESTIGATOR: </w:t>
      </w:r>
      <w:r w:rsidR="000B4BD3" w:rsidRPr="00627235">
        <w:rPr>
          <w:rFonts w:eastAsia="Times New Roman" w:cs="Calibri"/>
          <w:b/>
          <w:i/>
          <w:sz w:val="20"/>
          <w:szCs w:val="20"/>
          <w:lang w:val="en-US"/>
        </w:rPr>
        <w:t xml:space="preserve">A study protocol amendment is a written description of a change(s) to or formal clarification of a protocol and/or informed consent documents. Favorable opinion or approval should be obtained from the </w:t>
      </w:r>
      <w:r w:rsidR="006F3BE5" w:rsidRPr="00627235">
        <w:rPr>
          <w:rFonts w:eastAsia="Times New Roman" w:cs="Calibri"/>
          <w:b/>
          <w:i/>
          <w:sz w:val="20"/>
          <w:szCs w:val="20"/>
          <w:lang w:val="en-US"/>
        </w:rPr>
        <w:t>FEU-NRMF IERC</w:t>
      </w:r>
      <w:r w:rsidR="000B4BD3" w:rsidRPr="00627235">
        <w:rPr>
          <w:rFonts w:eastAsia="Times New Roman" w:cs="Calibri"/>
          <w:b/>
          <w:i/>
          <w:sz w:val="20"/>
          <w:szCs w:val="20"/>
          <w:lang w:val="en-US"/>
        </w:rPr>
        <w:t xml:space="preserve"> prior to the implementation of an amendment. </w:t>
      </w:r>
      <w:r w:rsidRPr="00627235">
        <w:rPr>
          <w:rFonts w:eastAsia="Times New Roman" w:cs="Calibri"/>
          <w:b/>
          <w:i/>
          <w:sz w:val="20"/>
          <w:szCs w:val="20"/>
          <w:lang w:val="en-US"/>
        </w:rPr>
        <w:t xml:space="preserve">Obtain an electronic copy of this form and encode all information required in the space provided. </w:t>
      </w:r>
      <w:r w:rsidR="00961588" w:rsidRPr="00627235">
        <w:rPr>
          <w:rFonts w:eastAsia="Times New Roman" w:cs="Calibri"/>
          <w:b/>
          <w:i/>
          <w:sz w:val="20"/>
          <w:szCs w:val="20"/>
          <w:lang w:val="en-US"/>
        </w:rPr>
        <w:t>Multiple a</w:t>
      </w:r>
      <w:r w:rsidRPr="00627235">
        <w:rPr>
          <w:rFonts w:eastAsia="Times New Roman" w:cs="Calibri"/>
          <w:b/>
          <w:i/>
          <w:sz w:val="20"/>
          <w:szCs w:val="20"/>
          <w:lang w:val="en-US"/>
        </w:rPr>
        <w:t>mendments classified under ONE type of review (expedited or full review)</w:t>
      </w:r>
      <w:r w:rsidR="00961588" w:rsidRPr="00627235">
        <w:rPr>
          <w:rFonts w:eastAsia="Times New Roman" w:cs="Calibri"/>
          <w:b/>
          <w:i/>
          <w:sz w:val="20"/>
          <w:szCs w:val="20"/>
          <w:lang w:val="en-US"/>
        </w:rPr>
        <w:t xml:space="preserve"> can be submitted in one form. </w:t>
      </w:r>
      <w:r w:rsidR="000D4405" w:rsidRPr="00627235">
        <w:rPr>
          <w:rFonts w:eastAsia="Times New Roman" w:cs="Calibri"/>
          <w:b/>
          <w:i/>
          <w:sz w:val="20"/>
          <w:szCs w:val="20"/>
          <w:lang w:val="en-US"/>
        </w:rPr>
        <w:t xml:space="preserve">Print the report in </w:t>
      </w:r>
      <w:r w:rsidR="00CD57E7">
        <w:rPr>
          <w:rFonts w:eastAsia="Times New Roman" w:cs="Calibri"/>
          <w:b/>
          <w:i/>
          <w:sz w:val="20"/>
          <w:szCs w:val="20"/>
          <w:lang w:val="en-US"/>
        </w:rPr>
        <w:t>LETTER</w:t>
      </w:r>
      <w:r w:rsidR="000D4405" w:rsidRPr="00627235">
        <w:rPr>
          <w:rFonts w:eastAsia="Times New Roman" w:cs="Calibri"/>
          <w:b/>
          <w:i/>
          <w:sz w:val="20"/>
          <w:szCs w:val="20"/>
          <w:lang w:val="en-US"/>
        </w:rPr>
        <w:t xml:space="preserve"> size paper; then date and sign this form before submission.</w:t>
      </w:r>
    </w:p>
    <w:p w14:paraId="71DC92C9" w14:textId="77777777" w:rsidR="00D74AE7" w:rsidRPr="00627235" w:rsidRDefault="00D74AE7" w:rsidP="00A56A94">
      <w:pPr>
        <w:keepNext/>
        <w:spacing w:after="0" w:line="240" w:lineRule="auto"/>
        <w:outlineLvl w:val="0"/>
        <w:rPr>
          <w:rFonts w:eastAsia="Times New Roman" w:cs="Calibri"/>
          <w:b/>
          <w:i/>
          <w:sz w:val="20"/>
          <w:szCs w:val="20"/>
          <w:lang w:val="en-US"/>
        </w:rPr>
      </w:pPr>
    </w:p>
    <w:tbl>
      <w:tblPr>
        <w:tblW w:w="5009" w:type="pct"/>
        <w:tblInd w:w="-8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18"/>
        <w:gridCol w:w="3123"/>
        <w:gridCol w:w="3113"/>
        <w:gridCol w:w="7"/>
      </w:tblGrid>
      <w:tr w:rsidR="003307BA" w:rsidRPr="00627235" w14:paraId="07C615E9" w14:textId="77777777" w:rsidTr="003307BA">
        <w:trPr>
          <w:gridAfter w:val="1"/>
          <w:wAfter w:w="4" w:type="pct"/>
          <w:cantSplit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0AE0" w14:textId="77777777" w:rsidR="003307BA" w:rsidRPr="00627235" w:rsidRDefault="006F3BE5" w:rsidP="00134E51">
            <w:pPr>
              <w:spacing w:after="0" w:line="240" w:lineRule="auto"/>
              <w:rPr>
                <w:rFonts w:cs="Calibri"/>
                <w:b/>
              </w:rPr>
            </w:pPr>
            <w:r w:rsidRPr="00627235">
              <w:rPr>
                <w:rFonts w:cs="Calibri"/>
                <w:b/>
              </w:rPr>
              <w:t>FEU-NRMF IERC</w:t>
            </w:r>
            <w:r w:rsidR="003307BA" w:rsidRPr="00627235">
              <w:rPr>
                <w:rFonts w:cs="Calibri"/>
                <w:b/>
              </w:rPr>
              <w:t xml:space="preserve"> CODE:</w:t>
            </w:r>
          </w:p>
        </w:tc>
      </w:tr>
      <w:tr w:rsidR="003307BA" w:rsidRPr="00627235" w14:paraId="0F078361" w14:textId="77777777" w:rsidTr="003307BA">
        <w:trPr>
          <w:gridAfter w:val="1"/>
          <w:wAfter w:w="4" w:type="pct"/>
          <w:cantSplit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39A6" w14:textId="77777777" w:rsidR="003307BA" w:rsidRPr="00627235" w:rsidRDefault="003307BA" w:rsidP="00134E51">
            <w:pPr>
              <w:spacing w:after="0" w:line="240" w:lineRule="auto"/>
              <w:rPr>
                <w:rFonts w:cs="Calibri"/>
                <w:b/>
              </w:rPr>
            </w:pPr>
            <w:r w:rsidRPr="00627235">
              <w:rPr>
                <w:rFonts w:cs="Calibri"/>
                <w:b/>
              </w:rPr>
              <w:t>STUDY PROTOCOL TITLE:</w:t>
            </w:r>
          </w:p>
        </w:tc>
      </w:tr>
      <w:tr w:rsidR="003307BA" w:rsidRPr="00627235" w14:paraId="1397D068" w14:textId="77777777" w:rsidTr="003307BA">
        <w:trPr>
          <w:gridAfter w:val="1"/>
          <w:wAfter w:w="4" w:type="pct"/>
          <w:cantSplit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CD32" w14:textId="77777777" w:rsidR="003307BA" w:rsidRPr="00627235" w:rsidRDefault="003307BA" w:rsidP="00D74AE7">
            <w:pPr>
              <w:spacing w:after="0" w:line="240" w:lineRule="auto"/>
              <w:rPr>
                <w:rFonts w:cs="Calibri"/>
                <w:b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 xml:space="preserve">APPROVAL DATE: </w:t>
            </w:r>
            <w:r w:rsidR="00C86C58" w:rsidRPr="00627235">
              <w:rPr>
                <w:rFonts w:eastAsia="Times New Roman" w:cs="Calibri"/>
                <w:szCs w:val="20"/>
                <w:lang w:val="en-US"/>
              </w:rPr>
              <w:t>&lt;</w:t>
            </w:r>
            <w:r w:rsidR="00D74AE7">
              <w:rPr>
                <w:rFonts w:eastAsia="Times New Roman" w:cs="Calibri"/>
                <w:szCs w:val="20"/>
                <w:lang w:val="en-US"/>
              </w:rPr>
              <w:t>mm</w:t>
            </w:r>
            <w:r w:rsidR="00C86C58" w:rsidRPr="00627235">
              <w:rPr>
                <w:rFonts w:eastAsia="Times New Roman" w:cs="Calibri"/>
                <w:szCs w:val="20"/>
                <w:lang w:val="en-US"/>
              </w:rPr>
              <w:t>/</w:t>
            </w:r>
            <w:r w:rsidR="00D74AE7">
              <w:rPr>
                <w:rFonts w:eastAsia="Times New Roman" w:cs="Calibri"/>
                <w:szCs w:val="20"/>
                <w:lang w:val="en-US"/>
              </w:rPr>
              <w:t>dd</w:t>
            </w:r>
            <w:r w:rsidR="00C86C58" w:rsidRPr="00627235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C86C58" w:rsidRPr="00627235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C86C58" w:rsidRPr="00627235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3307BA" w:rsidRPr="00627235" w14:paraId="4FE11488" w14:textId="77777777" w:rsidTr="003307BA">
        <w:trPr>
          <w:gridAfter w:val="1"/>
          <w:wAfter w:w="4" w:type="pct"/>
          <w:cantSplit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E612" w14:textId="77777777" w:rsidR="003307BA" w:rsidRPr="00627235" w:rsidRDefault="003307BA" w:rsidP="00134E51">
            <w:pPr>
              <w:spacing w:after="0" w:line="240" w:lineRule="auto"/>
              <w:rPr>
                <w:rFonts w:cs="Calibri"/>
                <w:b/>
              </w:rPr>
            </w:pPr>
            <w:r w:rsidRPr="00627235">
              <w:rPr>
                <w:rFonts w:cs="Calibri"/>
                <w:b/>
              </w:rPr>
              <w:t>PRINCIPAL INVESTIGATOR:</w:t>
            </w:r>
          </w:p>
        </w:tc>
      </w:tr>
      <w:tr w:rsidR="00134E51" w:rsidRPr="00627235" w14:paraId="7856401B" w14:textId="77777777" w:rsidTr="003307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pct"/>
          </w:tcPr>
          <w:p w14:paraId="08DD9700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3307BA" w:rsidRPr="00627235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8" w:type="pct"/>
          </w:tcPr>
          <w:p w14:paraId="37F69C90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3307BA" w:rsidRPr="00627235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7" w:type="pct"/>
            <w:gridSpan w:val="2"/>
          </w:tcPr>
          <w:p w14:paraId="0AE117AF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Mobile</w:t>
            </w:r>
            <w:r w:rsidR="003307BA" w:rsidRPr="00627235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134E51" w:rsidRPr="00627235" w14:paraId="5E4FDFAB" w14:textId="77777777" w:rsidTr="0013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1FE63A1B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STUDY SITE:</w:t>
            </w:r>
            <w:r w:rsidR="00CE7854" w:rsidRPr="00627235">
              <w:rPr>
                <w:rFonts w:eastAsia="Times New Roman" w:cs="Calibri"/>
                <w:b/>
                <w:szCs w:val="20"/>
                <w:lang w:val="en-US"/>
              </w:rPr>
              <w:t xml:space="preserve"> </w:t>
            </w:r>
            <w:r w:rsidR="00CE7854" w:rsidRPr="00627235">
              <w:rPr>
                <w:rFonts w:eastAsia="Times New Roman" w:cs="Calibri"/>
                <w:szCs w:val="20"/>
                <w:lang w:val="en-US"/>
              </w:rPr>
              <w:t>&lt;Name and address&gt;</w:t>
            </w:r>
          </w:p>
        </w:tc>
      </w:tr>
      <w:tr w:rsidR="00134E51" w:rsidRPr="00627235" w14:paraId="17492F33" w14:textId="77777777" w:rsidTr="0013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3944965D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STUDY SITE ADDRESS</w:t>
            </w:r>
            <w:r w:rsidR="003307BA" w:rsidRPr="00627235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134E51" w:rsidRPr="00627235" w14:paraId="5AF41124" w14:textId="77777777" w:rsidTr="0013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6DA480F4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SPONSOR:</w:t>
            </w:r>
          </w:p>
        </w:tc>
      </w:tr>
      <w:tr w:rsidR="00134E51" w:rsidRPr="00627235" w14:paraId="7229C5E6" w14:textId="77777777" w:rsidTr="0013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60427FB2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SPONSOR CONTACT PERSON:</w:t>
            </w:r>
          </w:p>
        </w:tc>
      </w:tr>
      <w:tr w:rsidR="00134E51" w:rsidRPr="00627235" w14:paraId="5E8FDAC1" w14:textId="77777777" w:rsidTr="003307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pct"/>
          </w:tcPr>
          <w:p w14:paraId="4799FA85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3307BA" w:rsidRPr="00627235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8" w:type="pct"/>
          </w:tcPr>
          <w:p w14:paraId="792CA4CB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3307BA" w:rsidRPr="00627235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7" w:type="pct"/>
            <w:gridSpan w:val="2"/>
          </w:tcPr>
          <w:p w14:paraId="40BAEFD7" w14:textId="77777777" w:rsidR="00134E51" w:rsidRPr="00627235" w:rsidRDefault="00134E51" w:rsidP="00B55066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>Mobile</w:t>
            </w:r>
            <w:r w:rsidR="003307BA" w:rsidRPr="00627235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134E51" w:rsidRPr="00627235" w14:paraId="45FBB7C0" w14:textId="77777777" w:rsidTr="00134E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4FC7FB2C" w14:textId="77777777" w:rsidR="00134E51" w:rsidRPr="00627235" w:rsidRDefault="00CE7854" w:rsidP="00D74AE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627235">
              <w:rPr>
                <w:rFonts w:eastAsia="Times New Roman" w:cs="Calibri"/>
                <w:b/>
                <w:szCs w:val="20"/>
                <w:lang w:val="en-US"/>
              </w:rPr>
              <w:t xml:space="preserve">AMENDMENT </w:t>
            </w:r>
            <w:r w:rsidR="00134E51" w:rsidRPr="00627235">
              <w:rPr>
                <w:rFonts w:eastAsia="Times New Roman" w:cs="Calibri"/>
                <w:b/>
                <w:szCs w:val="20"/>
                <w:lang w:val="en-US"/>
              </w:rPr>
              <w:t>SUBMISSION DATE</w:t>
            </w:r>
            <w:proofErr w:type="gramStart"/>
            <w:r w:rsidR="00134E51" w:rsidRPr="00627235">
              <w:rPr>
                <w:rFonts w:eastAsia="Times New Roman" w:cs="Calibri"/>
                <w:b/>
                <w:szCs w:val="20"/>
                <w:lang w:val="en-US"/>
              </w:rPr>
              <w:t xml:space="preserve">: </w:t>
            </w:r>
            <w:r w:rsidR="009876F1" w:rsidRPr="00627235">
              <w:rPr>
                <w:rFonts w:eastAsia="Times New Roman" w:cs="Calibri"/>
                <w:b/>
                <w:szCs w:val="20"/>
                <w:lang w:val="en-US"/>
              </w:rPr>
              <w:t xml:space="preserve"> </w:t>
            </w:r>
            <w:r w:rsidR="009876F1" w:rsidRPr="00627235">
              <w:rPr>
                <w:rFonts w:eastAsia="Times New Roman" w:cs="Calibri"/>
                <w:lang w:val="en-US"/>
              </w:rPr>
              <w:t>(</w:t>
            </w:r>
            <w:proofErr w:type="gramEnd"/>
            <w:r w:rsidR="006F3BE5" w:rsidRPr="00627235">
              <w:rPr>
                <w:rFonts w:eastAsia="Times New Roman" w:cs="Calibri"/>
                <w:sz w:val="16"/>
                <w:szCs w:val="16"/>
                <w:lang w:val="en-US"/>
              </w:rPr>
              <w:t>to be filled out by FEU-NRMF IERC</w:t>
            </w:r>
            <w:r w:rsidR="009876F1" w:rsidRPr="00627235">
              <w:rPr>
                <w:rFonts w:eastAsia="Times New Roman" w:cs="Calibri"/>
                <w:lang w:val="en-US"/>
              </w:rPr>
              <w:t xml:space="preserve">)  </w:t>
            </w:r>
            <w:r w:rsidR="00C86C58" w:rsidRPr="00627235">
              <w:rPr>
                <w:rFonts w:eastAsia="Times New Roman" w:cs="Calibri"/>
                <w:szCs w:val="20"/>
                <w:lang w:val="en-US"/>
              </w:rPr>
              <w:t>&lt;</w:t>
            </w:r>
            <w:r w:rsidR="00D74AE7">
              <w:rPr>
                <w:rFonts w:eastAsia="Times New Roman" w:cs="Calibri"/>
                <w:szCs w:val="20"/>
                <w:lang w:val="en-US"/>
              </w:rPr>
              <w:t>mm</w:t>
            </w:r>
            <w:r w:rsidR="00C86C58" w:rsidRPr="00627235">
              <w:rPr>
                <w:rFonts w:eastAsia="Times New Roman" w:cs="Calibri"/>
                <w:szCs w:val="20"/>
                <w:lang w:val="en-US"/>
              </w:rPr>
              <w:t>/</w:t>
            </w:r>
            <w:r w:rsidR="00D74AE7">
              <w:rPr>
                <w:rFonts w:eastAsia="Times New Roman" w:cs="Calibri"/>
                <w:szCs w:val="20"/>
                <w:lang w:val="en-US"/>
              </w:rPr>
              <w:t>dd</w:t>
            </w:r>
            <w:r w:rsidR="00C86C58" w:rsidRPr="00627235">
              <w:rPr>
                <w:rFonts w:eastAsia="Times New Roman" w:cs="Calibri"/>
                <w:szCs w:val="20"/>
                <w:lang w:val="en-US"/>
              </w:rPr>
              <w:t>/</w:t>
            </w:r>
            <w:proofErr w:type="spellStart"/>
            <w:r w:rsidR="00C86C58" w:rsidRPr="00627235">
              <w:rPr>
                <w:rFonts w:eastAsia="Times New Roman" w:cs="Calibri"/>
                <w:szCs w:val="20"/>
                <w:lang w:val="en-US"/>
              </w:rPr>
              <w:t>yyyy</w:t>
            </w:r>
            <w:proofErr w:type="spellEnd"/>
            <w:r w:rsidR="00C86C58" w:rsidRPr="00627235">
              <w:rPr>
                <w:rFonts w:eastAsia="Times New Roman" w:cs="Calibri"/>
                <w:szCs w:val="20"/>
                <w:lang w:val="en-US"/>
              </w:rPr>
              <w:t>&gt;</w:t>
            </w:r>
          </w:p>
        </w:tc>
      </w:tr>
      <w:tr w:rsidR="00134E51" w:rsidRPr="00627235" w14:paraId="7AB92C15" w14:textId="77777777" w:rsidTr="003307BA">
        <w:trPr>
          <w:gridAfter w:val="1"/>
          <w:wAfter w:w="4" w:type="pct"/>
          <w:cantSplit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28C0" w14:textId="77777777" w:rsidR="00134E51" w:rsidRPr="00627235" w:rsidRDefault="00134E51" w:rsidP="000B4BD3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  <w:b/>
              </w:rPr>
              <w:t>NO. OF AMENDMENT/S</w:t>
            </w:r>
            <w:r w:rsidRPr="00627235">
              <w:rPr>
                <w:rFonts w:cs="Calibri"/>
              </w:rPr>
              <w:t>:</w:t>
            </w:r>
          </w:p>
        </w:tc>
      </w:tr>
      <w:tr w:rsidR="009C2EF0" w:rsidRPr="00627235" w14:paraId="0E526E92" w14:textId="77777777" w:rsidTr="003307BA">
        <w:trPr>
          <w:gridAfter w:val="1"/>
          <w:wAfter w:w="4" w:type="pct"/>
          <w:cantSplit/>
          <w:trHeight w:val="885"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15C5" w14:textId="77777777" w:rsidR="000E6C47" w:rsidRPr="00627235" w:rsidRDefault="009C2EF0" w:rsidP="000B4BD3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  <w:b/>
              </w:rPr>
              <w:t>STATE NATURE OF STUDY PROTOCOL AMENDMENT</w:t>
            </w:r>
            <w:r w:rsidRPr="00627235">
              <w:rPr>
                <w:rFonts w:cs="Calibri"/>
              </w:rPr>
              <w:t xml:space="preserve"> (cite </w:t>
            </w:r>
            <w:r w:rsidR="00E05AA4" w:rsidRPr="00627235">
              <w:rPr>
                <w:rFonts w:cs="Calibri"/>
              </w:rPr>
              <w:t xml:space="preserve">study </w:t>
            </w:r>
            <w:r w:rsidRPr="00627235">
              <w:rPr>
                <w:rFonts w:cs="Calibri"/>
              </w:rPr>
              <w:t xml:space="preserve">protocol section </w:t>
            </w:r>
            <w:r w:rsidR="003307BA" w:rsidRPr="00627235">
              <w:rPr>
                <w:rFonts w:cs="Calibri"/>
              </w:rPr>
              <w:t xml:space="preserve">and page </w:t>
            </w:r>
            <w:r w:rsidRPr="00627235">
              <w:rPr>
                <w:rFonts w:cs="Calibri"/>
              </w:rPr>
              <w:t>where amendment is found)</w:t>
            </w:r>
          </w:p>
          <w:p w14:paraId="3898EF06" w14:textId="77777777" w:rsidR="009C2EF0" w:rsidRPr="00627235" w:rsidRDefault="009C2EF0" w:rsidP="00A56A94">
            <w:pPr>
              <w:spacing w:after="0" w:line="240" w:lineRule="auto"/>
              <w:rPr>
                <w:rFonts w:cs="Calibri"/>
              </w:rPr>
            </w:pPr>
          </w:p>
          <w:p w14:paraId="5E168575" w14:textId="77777777" w:rsidR="00311902" w:rsidRPr="00627235" w:rsidRDefault="00311902" w:rsidP="00A56A94">
            <w:pPr>
              <w:spacing w:after="0" w:line="240" w:lineRule="auto"/>
              <w:rPr>
                <w:rFonts w:cs="Calibri"/>
              </w:rPr>
            </w:pPr>
          </w:p>
          <w:p w14:paraId="210AAFE6" w14:textId="77777777" w:rsidR="00311902" w:rsidRPr="00627235" w:rsidRDefault="00311902" w:rsidP="00A56A94">
            <w:pPr>
              <w:spacing w:after="0" w:line="240" w:lineRule="auto"/>
              <w:rPr>
                <w:rFonts w:cs="Calibri"/>
              </w:rPr>
            </w:pPr>
          </w:p>
          <w:p w14:paraId="320ACE97" w14:textId="77777777" w:rsidR="00311902" w:rsidRPr="00627235" w:rsidRDefault="00311902" w:rsidP="00A56A94">
            <w:pPr>
              <w:spacing w:after="0" w:line="240" w:lineRule="auto"/>
              <w:rPr>
                <w:rFonts w:cs="Calibri"/>
              </w:rPr>
            </w:pPr>
          </w:p>
          <w:p w14:paraId="63A44DFF" w14:textId="77777777" w:rsidR="00311902" w:rsidRPr="00627235" w:rsidRDefault="00311902" w:rsidP="00A56A94">
            <w:pPr>
              <w:spacing w:after="0" w:line="240" w:lineRule="auto"/>
              <w:rPr>
                <w:rFonts w:cs="Calibri"/>
              </w:rPr>
            </w:pPr>
          </w:p>
          <w:p w14:paraId="315112FE" w14:textId="77777777" w:rsidR="00311902" w:rsidRPr="00627235" w:rsidRDefault="00311902" w:rsidP="00A56A94">
            <w:pPr>
              <w:spacing w:after="0" w:line="240" w:lineRule="auto"/>
              <w:rPr>
                <w:rFonts w:cs="Calibri"/>
              </w:rPr>
            </w:pPr>
          </w:p>
        </w:tc>
      </w:tr>
      <w:tr w:rsidR="005D74F3" w:rsidRPr="00627235" w14:paraId="6FBEFB5C" w14:textId="77777777" w:rsidTr="003307BA">
        <w:trPr>
          <w:gridAfter w:val="1"/>
          <w:wAfter w:w="4" w:type="pct"/>
          <w:cantSplit/>
          <w:trHeight w:val="885"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7C8" w14:textId="77777777" w:rsidR="000B4BD3" w:rsidRPr="00627235" w:rsidRDefault="005D74F3" w:rsidP="000B4BD3">
            <w:pPr>
              <w:numPr>
                <w:ilvl w:val="0"/>
                <w:numId w:val="14"/>
              </w:numPr>
              <w:spacing w:after="120" w:line="240" w:lineRule="auto"/>
              <w:rPr>
                <w:rFonts w:cs="Calibri"/>
              </w:rPr>
            </w:pPr>
            <w:r w:rsidRPr="00627235">
              <w:rPr>
                <w:rFonts w:cs="Calibri"/>
                <w:b/>
              </w:rPr>
              <w:t>TYPE OF REVIEW</w:t>
            </w:r>
            <w:r w:rsidRPr="00627235">
              <w:rPr>
                <w:rFonts w:cs="Calibri"/>
              </w:rPr>
              <w:t>:</w:t>
            </w:r>
          </w:p>
          <w:p w14:paraId="469384BC" w14:textId="77777777" w:rsidR="000B4BD3" w:rsidRPr="00627235" w:rsidRDefault="000B4BD3" w:rsidP="000B4BD3">
            <w:pPr>
              <w:numPr>
                <w:ilvl w:val="1"/>
                <w:numId w:val="14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sym w:font="Wingdings 2" w:char="F0A3"/>
            </w:r>
            <w:r w:rsidRPr="00627235">
              <w:rPr>
                <w:rFonts w:cs="Calibri"/>
              </w:rPr>
              <w:t xml:space="preserve"> </w:t>
            </w:r>
            <w:r w:rsidR="005D74F3" w:rsidRPr="00627235">
              <w:rPr>
                <w:rFonts w:cs="Calibri"/>
                <w:b/>
              </w:rPr>
              <w:t>EXPEDITED</w:t>
            </w:r>
            <w:r w:rsidR="005D74F3" w:rsidRPr="00627235">
              <w:rPr>
                <w:rFonts w:cs="Calibri"/>
              </w:rPr>
              <w:t xml:space="preserve"> </w:t>
            </w:r>
            <w:r w:rsidR="005D74F3" w:rsidRPr="003A57CD">
              <w:rPr>
                <w:rFonts w:cs="Calibri"/>
                <w:b/>
                <w:bCs/>
              </w:rPr>
              <w:t xml:space="preserve">REVIEW </w:t>
            </w:r>
            <w:r w:rsidR="005D74F3" w:rsidRPr="00627235">
              <w:rPr>
                <w:rFonts w:cs="Calibri"/>
              </w:rPr>
              <w:t>FOR AMENDMENTS THAT:</w:t>
            </w:r>
          </w:p>
          <w:p w14:paraId="2457F92A" w14:textId="77777777" w:rsidR="000B4BD3" w:rsidRPr="00627235" w:rsidRDefault="000B4BD3" w:rsidP="000B4BD3">
            <w:pPr>
              <w:numPr>
                <w:ilvl w:val="0"/>
                <w:numId w:val="11"/>
              </w:numPr>
              <w:spacing w:before="120"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t>Do not involve changes in study populations</w:t>
            </w:r>
          </w:p>
          <w:p w14:paraId="5DFE8411" w14:textId="77777777" w:rsidR="000B4BD3" w:rsidRPr="00627235" w:rsidRDefault="000B4BD3" w:rsidP="000B4BD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t>Do not involve the collection of stigmatizing information</w:t>
            </w:r>
          </w:p>
          <w:p w14:paraId="081D68C8" w14:textId="77777777" w:rsidR="000B4BD3" w:rsidRPr="00627235" w:rsidRDefault="000B4BD3" w:rsidP="000B4BD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t>Do not change approved use of anonymized or archived samples</w:t>
            </w:r>
          </w:p>
          <w:p w14:paraId="6B4963A5" w14:textId="77777777" w:rsidR="000B4BD3" w:rsidRPr="00627235" w:rsidRDefault="000B4BD3" w:rsidP="000B4BD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t>Do not involve further recruitment of participants</w:t>
            </w:r>
          </w:p>
          <w:p w14:paraId="7980AA79" w14:textId="77777777" w:rsidR="000B4BD3" w:rsidRPr="00627235" w:rsidRDefault="000B4BD3" w:rsidP="000B4BD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t>Involve study protocols previously classified under expedited review</w:t>
            </w:r>
          </w:p>
          <w:p w14:paraId="5818D5C6" w14:textId="77777777" w:rsidR="000B4BD3" w:rsidRPr="00627235" w:rsidRDefault="000B4BD3" w:rsidP="000B4BD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t>Are administrative in nature (such as contact details of study personnel)</w:t>
            </w:r>
          </w:p>
          <w:p w14:paraId="4BCDE379" w14:textId="77777777" w:rsidR="000B4BD3" w:rsidRPr="00627235" w:rsidRDefault="000B4BD3" w:rsidP="000B4BD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t xml:space="preserve"> Do not materially affect the risk-benefit ratio of the approved protocol or increase risks to study participants</w:t>
            </w:r>
          </w:p>
          <w:p w14:paraId="349C6AEE" w14:textId="77777777" w:rsidR="005D74F3" w:rsidRPr="00627235" w:rsidRDefault="000B4BD3" w:rsidP="000B4BD3">
            <w:pPr>
              <w:numPr>
                <w:ilvl w:val="1"/>
                <w:numId w:val="14"/>
              </w:numPr>
              <w:spacing w:before="120" w:after="0" w:line="240" w:lineRule="auto"/>
              <w:rPr>
                <w:rFonts w:cs="Calibri"/>
              </w:rPr>
            </w:pPr>
            <w:r w:rsidRPr="00627235">
              <w:rPr>
                <w:rFonts w:cs="Calibri"/>
              </w:rPr>
              <w:sym w:font="Wingdings 2" w:char="F0A3"/>
            </w:r>
            <w:r w:rsidRPr="00627235">
              <w:rPr>
                <w:rFonts w:cs="Calibri"/>
              </w:rPr>
              <w:t xml:space="preserve"> </w:t>
            </w:r>
            <w:r w:rsidR="005D74F3" w:rsidRPr="00627235">
              <w:rPr>
                <w:rFonts w:cs="Calibri"/>
                <w:b/>
              </w:rPr>
              <w:t xml:space="preserve">FULL </w:t>
            </w:r>
            <w:r w:rsidRPr="00627235">
              <w:rPr>
                <w:rFonts w:cs="Calibri"/>
                <w:b/>
              </w:rPr>
              <w:t xml:space="preserve">BOARD </w:t>
            </w:r>
            <w:r w:rsidR="005D74F3" w:rsidRPr="00627235">
              <w:rPr>
                <w:rFonts w:cs="Calibri"/>
                <w:b/>
              </w:rPr>
              <w:t>REVIEW</w:t>
            </w:r>
            <w:r w:rsidRPr="00627235">
              <w:rPr>
                <w:rFonts w:cs="Calibri"/>
              </w:rPr>
              <w:t xml:space="preserve"> </w:t>
            </w:r>
            <w:r w:rsidR="005D74F3" w:rsidRPr="00627235">
              <w:rPr>
                <w:rFonts w:cs="Calibri"/>
              </w:rPr>
              <w:t>for any amendments not cited under EXPEDITED REVIEW</w:t>
            </w:r>
          </w:p>
        </w:tc>
      </w:tr>
      <w:tr w:rsidR="00A56A94" w:rsidRPr="00627235" w14:paraId="2DC5C580" w14:textId="77777777" w:rsidTr="003307BA">
        <w:trPr>
          <w:gridAfter w:val="1"/>
          <w:wAfter w:w="4" w:type="pct"/>
          <w:cantSplit/>
          <w:trHeight w:val="255"/>
        </w:trPr>
        <w:tc>
          <w:tcPr>
            <w:tcW w:w="49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DC88" w14:textId="77777777" w:rsidR="00311902" w:rsidRPr="00627235" w:rsidRDefault="00A56A94" w:rsidP="00A56A94">
            <w:pPr>
              <w:spacing w:after="0" w:line="240" w:lineRule="auto"/>
              <w:rPr>
                <w:rFonts w:cs="Calibri"/>
              </w:rPr>
            </w:pPr>
            <w:r w:rsidRPr="00627235">
              <w:rPr>
                <w:rFonts w:cs="Calibri"/>
                <w:b/>
              </w:rPr>
              <w:t>SIGNATURE OF PRINCIPAL INVESTIGATOR</w:t>
            </w:r>
            <w:r w:rsidRPr="00627235">
              <w:rPr>
                <w:rFonts w:cs="Calibri"/>
              </w:rPr>
              <w:t>:</w:t>
            </w:r>
          </w:p>
          <w:p w14:paraId="6AC1F44B" w14:textId="77777777" w:rsidR="00311902" w:rsidRPr="00627235" w:rsidRDefault="00311902" w:rsidP="00A56A9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7369AB1" w14:textId="77777777" w:rsidR="009C2EF0" w:rsidRPr="00627235" w:rsidRDefault="009C2EF0" w:rsidP="0081636E">
      <w:pPr>
        <w:spacing w:after="0" w:line="240" w:lineRule="auto"/>
        <w:rPr>
          <w:rFonts w:cs="Calibri"/>
          <w:sz w:val="20"/>
          <w:szCs w:val="20"/>
        </w:rPr>
      </w:pPr>
    </w:p>
    <w:p w14:paraId="24D92DF4" w14:textId="77777777" w:rsidR="00A56A94" w:rsidRPr="00627235" w:rsidRDefault="00A56A94" w:rsidP="0081636E">
      <w:pPr>
        <w:rPr>
          <w:rFonts w:cs="Calibri"/>
          <w:sz w:val="20"/>
          <w:szCs w:val="20"/>
        </w:rPr>
      </w:pPr>
    </w:p>
    <w:p w14:paraId="3AC49F37" w14:textId="77777777" w:rsidR="0053739B" w:rsidRPr="00627235" w:rsidRDefault="0053739B" w:rsidP="0053739B">
      <w:pPr>
        <w:spacing w:before="240" w:after="0" w:line="240" w:lineRule="auto"/>
        <w:rPr>
          <w:rFonts w:eastAsia="Times New Roman" w:cs="Arial"/>
          <w:b/>
          <w:lang w:val="en-US" w:bidi="th-TH"/>
        </w:rPr>
      </w:pPr>
      <w:r w:rsidRPr="00627235">
        <w:rPr>
          <w:rFonts w:eastAsia="Times New Roman" w:cs="Arial"/>
          <w:b/>
          <w:lang w:val="en-US" w:bidi="th-TH"/>
        </w:rPr>
        <w:lastRenderedPageBreak/>
        <w:t xml:space="preserve">RECOMMENDATIONS (for </w:t>
      </w:r>
      <w:r w:rsidR="006F3BE5" w:rsidRPr="00627235">
        <w:rPr>
          <w:rFonts w:eastAsia="Times New Roman" w:cs="Arial"/>
          <w:b/>
          <w:lang w:val="en-US" w:bidi="th-TH"/>
        </w:rPr>
        <w:t>FEU-NRMF IERC</w:t>
      </w:r>
      <w:r w:rsidRPr="00627235">
        <w:rPr>
          <w:rFonts w:eastAsia="Times New Roman" w:cs="Arial"/>
          <w:b/>
          <w:lang w:val="en-US" w:bidi="th-TH"/>
        </w:rPr>
        <w:t xml:space="preserve"> use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52"/>
        <w:gridCol w:w="1238"/>
        <w:gridCol w:w="4703"/>
      </w:tblGrid>
      <w:tr w:rsidR="0053739B" w:rsidRPr="00627235" w14:paraId="1ABF3F6B" w14:textId="77777777" w:rsidTr="00171BB2">
        <w:trPr>
          <w:trHeight w:val="890"/>
        </w:trPr>
        <w:tc>
          <w:tcPr>
            <w:tcW w:w="9243" w:type="dxa"/>
            <w:gridSpan w:val="4"/>
          </w:tcPr>
          <w:p w14:paraId="241CD5F4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  <w:r w:rsidRPr="00627235">
              <w:rPr>
                <w:rFonts w:eastAsia="Times New Roman" w:cs="Arial"/>
                <w:b/>
                <w:lang w:val="en-US" w:bidi="th-TH"/>
              </w:rPr>
              <w:t>Comments of Primary Reviewer</w:t>
            </w:r>
            <w:r w:rsidR="00C847DB" w:rsidRPr="00627235">
              <w:rPr>
                <w:rFonts w:eastAsia="Times New Roman" w:cs="Arial"/>
                <w:lang w:val="en-US" w:bidi="th-TH"/>
              </w:rPr>
              <w:t xml:space="preserve"> </w:t>
            </w:r>
          </w:p>
          <w:p w14:paraId="0148A45F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5AD682DD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72673485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7C56CE9E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294190CA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535C65EE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</w:tc>
      </w:tr>
      <w:tr w:rsidR="0053739B" w:rsidRPr="00627235" w14:paraId="07068BA9" w14:textId="77777777" w:rsidTr="00171BB2">
        <w:tc>
          <w:tcPr>
            <w:tcW w:w="9243" w:type="dxa"/>
            <w:gridSpan w:val="4"/>
          </w:tcPr>
          <w:p w14:paraId="35F0AB30" w14:textId="77777777" w:rsidR="0053739B" w:rsidRPr="00627235" w:rsidRDefault="0053739B" w:rsidP="00171BB2">
            <w:pPr>
              <w:spacing w:after="0" w:line="240" w:lineRule="auto"/>
              <w:rPr>
                <w:rFonts w:eastAsia="Times New Roman" w:cs="Arial"/>
                <w:b/>
                <w:lang w:val="en-US" w:bidi="th-TH"/>
              </w:rPr>
            </w:pPr>
            <w:r w:rsidRPr="00627235">
              <w:rPr>
                <w:rFonts w:eastAsia="Times New Roman" w:cs="Arial"/>
                <w:b/>
                <w:lang w:val="en-US" w:bidi="th-TH"/>
              </w:rPr>
              <w:t>Recommended Action</w:t>
            </w:r>
          </w:p>
          <w:p w14:paraId="6CE41691" w14:textId="77777777" w:rsidR="0053739B" w:rsidRPr="00627235" w:rsidRDefault="0053739B" w:rsidP="0053739B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contextualSpacing w:val="0"/>
              <w:rPr>
                <w:lang w:val="en-US" w:bidi="th-TH"/>
              </w:rPr>
            </w:pPr>
            <w:r w:rsidRPr="00627235">
              <w:rPr>
                <w:lang w:val="en-US" w:bidi="th-TH"/>
              </w:rPr>
              <w:t>APPROVAL</w:t>
            </w:r>
          </w:p>
          <w:p w14:paraId="0542B97B" w14:textId="77777777" w:rsidR="0053739B" w:rsidRPr="00627235" w:rsidRDefault="0053739B" w:rsidP="0053739B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contextualSpacing w:val="0"/>
              <w:rPr>
                <w:lang w:val="en-US" w:bidi="th-TH"/>
              </w:rPr>
            </w:pPr>
            <w:r w:rsidRPr="00627235">
              <w:rPr>
                <w:lang w:val="en-US" w:bidi="th-TH"/>
              </w:rPr>
              <w:t xml:space="preserve">MINOR MODIFICATION TO THE STUDY </w:t>
            </w:r>
            <w:proofErr w:type="gramStart"/>
            <w:r w:rsidRPr="00627235">
              <w:rPr>
                <w:lang w:val="en-US" w:bidi="th-TH"/>
              </w:rPr>
              <w:t>PROTOCOL ,</w:t>
            </w:r>
            <w:proofErr w:type="gramEnd"/>
            <w:r w:rsidRPr="00627235">
              <w:rPr>
                <w:lang w:val="en-US" w:bidi="th-TH"/>
              </w:rPr>
              <w:t xml:space="preserve"> SUBJECT TO EXPEDITED R</w:t>
            </w:r>
            <w:r w:rsidR="00C6734B">
              <w:rPr>
                <w:lang w:val="en-US" w:bidi="th-TH"/>
              </w:rPr>
              <w:t xml:space="preserve">EVIEW AT THE LEVEL OF THE </w:t>
            </w:r>
            <w:r w:rsidRPr="00627235">
              <w:rPr>
                <w:lang w:val="en-US" w:bidi="th-TH"/>
              </w:rPr>
              <w:t xml:space="preserve">CHAIR </w:t>
            </w:r>
          </w:p>
          <w:p w14:paraId="6BD26073" w14:textId="77777777" w:rsidR="0053739B" w:rsidRPr="00627235" w:rsidRDefault="0053739B" w:rsidP="0053739B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contextualSpacing w:val="0"/>
              <w:rPr>
                <w:lang w:val="en-US" w:bidi="th-TH"/>
              </w:rPr>
            </w:pPr>
            <w:r w:rsidRPr="00627235">
              <w:rPr>
                <w:lang w:val="en-US" w:bidi="th-TH"/>
              </w:rPr>
              <w:t>MAJOR MODIFICATION TO THE STUDY</w:t>
            </w:r>
            <w:r w:rsidR="00C6734B">
              <w:rPr>
                <w:lang w:val="en-US" w:bidi="th-TH"/>
              </w:rPr>
              <w:t xml:space="preserve"> PROTOCOL, SUBJECT TO FULL BOARD</w:t>
            </w:r>
            <w:r w:rsidRPr="00627235">
              <w:rPr>
                <w:lang w:val="en-US" w:bidi="th-TH"/>
              </w:rPr>
              <w:t xml:space="preserve"> REVIEW</w:t>
            </w:r>
          </w:p>
          <w:p w14:paraId="00CB0189" w14:textId="77777777" w:rsidR="0053739B" w:rsidRPr="00627235" w:rsidRDefault="0053739B" w:rsidP="0053739B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contextualSpacing w:val="0"/>
              <w:rPr>
                <w:lang w:val="en-US" w:bidi="th-TH"/>
              </w:rPr>
            </w:pPr>
            <w:r w:rsidRPr="00627235">
              <w:rPr>
                <w:lang w:val="en-US" w:bidi="th-TH"/>
              </w:rPr>
              <w:t>DISAPPROVAL</w:t>
            </w:r>
          </w:p>
        </w:tc>
      </w:tr>
      <w:tr w:rsidR="003A57CD" w:rsidRPr="00627235" w14:paraId="0B20F394" w14:textId="77777777" w:rsidTr="00171BB2">
        <w:tc>
          <w:tcPr>
            <w:tcW w:w="9243" w:type="dxa"/>
            <w:gridSpan w:val="4"/>
          </w:tcPr>
          <w:p w14:paraId="2128904A" w14:textId="77777777" w:rsidR="003A57CD" w:rsidRDefault="003A57CD" w:rsidP="00171BB2">
            <w:pPr>
              <w:spacing w:after="0" w:line="240" w:lineRule="auto"/>
              <w:rPr>
                <w:rFonts w:eastAsia="Times New Roman" w:cs="Arial"/>
                <w:b/>
                <w:lang w:val="en-US" w:bidi="th-TH"/>
              </w:rPr>
            </w:pPr>
            <w:r>
              <w:rPr>
                <w:rFonts w:eastAsia="Times New Roman" w:cs="Arial"/>
                <w:b/>
                <w:lang w:val="en-US" w:bidi="th-TH"/>
              </w:rPr>
              <w:t>Specific Recommendations:</w:t>
            </w:r>
          </w:p>
          <w:p w14:paraId="2C342736" w14:textId="77777777" w:rsidR="003A57CD" w:rsidRDefault="003A57CD" w:rsidP="00171BB2">
            <w:pPr>
              <w:spacing w:after="0" w:line="240" w:lineRule="auto"/>
              <w:rPr>
                <w:rFonts w:eastAsia="Times New Roman" w:cs="Arial"/>
                <w:b/>
                <w:lang w:val="en-US" w:bidi="th-TH"/>
              </w:rPr>
            </w:pPr>
          </w:p>
          <w:p w14:paraId="67D106EA" w14:textId="77777777" w:rsidR="003A57CD" w:rsidRDefault="003A57CD" w:rsidP="00171BB2">
            <w:pPr>
              <w:spacing w:after="0" w:line="240" w:lineRule="auto"/>
              <w:rPr>
                <w:rFonts w:eastAsia="Times New Roman" w:cs="Arial"/>
                <w:b/>
                <w:lang w:val="en-US" w:bidi="th-TH"/>
              </w:rPr>
            </w:pPr>
          </w:p>
          <w:p w14:paraId="59031B5B" w14:textId="77777777" w:rsidR="003A57CD" w:rsidRDefault="003A57CD" w:rsidP="00171BB2">
            <w:pPr>
              <w:spacing w:after="0" w:line="240" w:lineRule="auto"/>
              <w:rPr>
                <w:rFonts w:eastAsia="Times New Roman" w:cs="Arial"/>
                <w:b/>
                <w:lang w:val="en-US" w:bidi="th-TH"/>
              </w:rPr>
            </w:pPr>
          </w:p>
          <w:p w14:paraId="673D5A35" w14:textId="77777777" w:rsidR="003A57CD" w:rsidRDefault="003A57CD" w:rsidP="00171BB2">
            <w:pPr>
              <w:spacing w:after="0" w:line="240" w:lineRule="auto"/>
              <w:rPr>
                <w:rFonts w:eastAsia="Times New Roman" w:cs="Arial"/>
                <w:b/>
                <w:lang w:val="en-US" w:bidi="th-TH"/>
              </w:rPr>
            </w:pPr>
          </w:p>
          <w:p w14:paraId="37BA8F87" w14:textId="77777777" w:rsidR="003A57CD" w:rsidRPr="00627235" w:rsidRDefault="003A57CD" w:rsidP="00171BB2">
            <w:pPr>
              <w:spacing w:after="0" w:line="240" w:lineRule="auto"/>
              <w:rPr>
                <w:rFonts w:eastAsia="Times New Roman" w:cs="Arial"/>
                <w:b/>
                <w:lang w:val="en-US" w:bidi="th-TH"/>
              </w:rPr>
            </w:pPr>
          </w:p>
        </w:tc>
      </w:tr>
      <w:tr w:rsidR="0053739B" w:rsidRPr="00627235" w14:paraId="06156597" w14:textId="77777777" w:rsidTr="0017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D3DD3" w14:textId="352FC1C8" w:rsidR="0053739B" w:rsidRPr="00627235" w:rsidRDefault="00BD487E" w:rsidP="00171B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5D30">
              <w:rPr>
                <w:b/>
                <w:sz w:val="24"/>
                <w:szCs w:val="24"/>
              </w:rPr>
              <w:t xml:space="preserve">PRIMARY </w:t>
            </w:r>
            <w:r w:rsidR="0053739B" w:rsidRPr="002C5D30">
              <w:rPr>
                <w:b/>
                <w:sz w:val="24"/>
                <w:szCs w:val="24"/>
              </w:rPr>
              <w:t>REVIEWER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97EF4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80C10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3AF36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739B" w:rsidRPr="00627235" w14:paraId="72C63DC1" w14:textId="77777777" w:rsidTr="0017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E70374" w14:textId="77777777" w:rsidR="0053739B" w:rsidRPr="00627235" w:rsidRDefault="00D111D5" w:rsidP="00D11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</w:t>
            </w:r>
            <w:r w:rsidR="0053739B" w:rsidRPr="00627235"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/dd</w:t>
            </w:r>
            <w:r w:rsidR="0053739B" w:rsidRPr="00627235">
              <w:rPr>
                <w:sz w:val="24"/>
                <w:szCs w:val="24"/>
              </w:rPr>
              <w:t>/</w:t>
            </w:r>
            <w:proofErr w:type="spellStart"/>
            <w:r w:rsidR="0053739B" w:rsidRPr="00627235">
              <w:rPr>
                <w:sz w:val="24"/>
                <w:szCs w:val="24"/>
              </w:rPr>
              <w:t>yyyy</w:t>
            </w:r>
            <w:proofErr w:type="spellEnd"/>
            <w:r w:rsidR="0053739B" w:rsidRPr="00627235">
              <w:rPr>
                <w:sz w:val="24"/>
                <w:szCs w:val="24"/>
              </w:rPr>
              <w:t>&gt;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C82C9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2266C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8C910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>&lt;Title, Name, Surname&gt;</w:t>
            </w:r>
          </w:p>
        </w:tc>
      </w:tr>
      <w:tr w:rsidR="0053739B" w:rsidRPr="00627235" w14:paraId="4BAEBC9F" w14:textId="77777777" w:rsidTr="0017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C183D" w14:textId="77777777" w:rsidR="0053739B" w:rsidRPr="00627235" w:rsidRDefault="0053739B" w:rsidP="00171B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7235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AB135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CF7F3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0F9E0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739B" w:rsidRPr="00627235" w14:paraId="618DC75D" w14:textId="77777777" w:rsidTr="0017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870D16" w14:textId="77777777" w:rsidR="0053739B" w:rsidRPr="00627235" w:rsidRDefault="00D111D5" w:rsidP="00171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</w:t>
            </w:r>
            <w:r w:rsidR="0053739B" w:rsidRPr="00627235"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/dd</w:t>
            </w:r>
            <w:r w:rsidR="0053739B" w:rsidRPr="00627235">
              <w:rPr>
                <w:sz w:val="24"/>
                <w:szCs w:val="24"/>
              </w:rPr>
              <w:t>/</w:t>
            </w:r>
            <w:proofErr w:type="spellStart"/>
            <w:r w:rsidR="0053739B" w:rsidRPr="00627235">
              <w:rPr>
                <w:sz w:val="24"/>
                <w:szCs w:val="24"/>
              </w:rPr>
              <w:t>yyyy</w:t>
            </w:r>
            <w:proofErr w:type="spellEnd"/>
            <w:r w:rsidR="0053739B" w:rsidRPr="00627235">
              <w:rPr>
                <w:sz w:val="24"/>
                <w:szCs w:val="24"/>
              </w:rPr>
              <w:t>&gt;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DB8FF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EC45D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FE054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>&lt;Title, Name, Surname&gt;</w:t>
            </w:r>
          </w:p>
        </w:tc>
      </w:tr>
      <w:tr w:rsidR="0053739B" w:rsidRPr="00627235" w14:paraId="1B93508E" w14:textId="77777777" w:rsidTr="0017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61441" w14:textId="77777777" w:rsidR="0053739B" w:rsidRPr="00627235" w:rsidRDefault="0053739B" w:rsidP="00171B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7235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3B072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4CD0B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B11B5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739B" w:rsidRPr="00627235" w14:paraId="0B1E567C" w14:textId="77777777" w:rsidTr="0017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861E8A" w14:textId="77777777" w:rsidR="0053739B" w:rsidRPr="00627235" w:rsidRDefault="00D111D5" w:rsidP="00171B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&lt;</w:t>
            </w:r>
            <w:r w:rsidR="0053739B" w:rsidRPr="00627235"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/dd</w:t>
            </w:r>
            <w:r w:rsidR="0053739B" w:rsidRPr="00627235">
              <w:rPr>
                <w:sz w:val="24"/>
                <w:szCs w:val="24"/>
              </w:rPr>
              <w:t>/</w:t>
            </w:r>
            <w:proofErr w:type="spellStart"/>
            <w:r w:rsidR="0053739B" w:rsidRPr="00627235">
              <w:rPr>
                <w:sz w:val="24"/>
                <w:szCs w:val="24"/>
              </w:rPr>
              <w:t>yyyy</w:t>
            </w:r>
            <w:proofErr w:type="spellEnd"/>
            <w:r w:rsidR="0053739B" w:rsidRPr="00627235">
              <w:rPr>
                <w:sz w:val="24"/>
                <w:szCs w:val="24"/>
              </w:rPr>
              <w:t>&gt;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E94DD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19828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72760" w14:textId="77777777" w:rsidR="0053739B" w:rsidRPr="00627235" w:rsidRDefault="0053739B" w:rsidP="00171BB2">
            <w:pPr>
              <w:spacing w:after="0" w:line="240" w:lineRule="auto"/>
              <w:rPr>
                <w:sz w:val="24"/>
                <w:szCs w:val="24"/>
              </w:rPr>
            </w:pPr>
            <w:r w:rsidRPr="00627235">
              <w:rPr>
                <w:sz w:val="24"/>
                <w:szCs w:val="24"/>
              </w:rPr>
              <w:t>&lt;Title, Name, Surname&gt;</w:t>
            </w:r>
          </w:p>
        </w:tc>
      </w:tr>
    </w:tbl>
    <w:p w14:paraId="25E886E6" w14:textId="77777777" w:rsidR="0053739B" w:rsidRPr="00627235" w:rsidRDefault="0053739B" w:rsidP="0053739B">
      <w:pPr>
        <w:rPr>
          <w:sz w:val="20"/>
          <w:szCs w:val="20"/>
        </w:rPr>
      </w:pPr>
    </w:p>
    <w:p w14:paraId="648BF3B4" w14:textId="77777777" w:rsidR="0053739B" w:rsidRPr="00627235" w:rsidRDefault="0053739B" w:rsidP="0081636E">
      <w:pPr>
        <w:rPr>
          <w:rFonts w:cs="Calibri"/>
          <w:sz w:val="20"/>
          <w:szCs w:val="20"/>
        </w:rPr>
      </w:pPr>
    </w:p>
    <w:sectPr w:rsidR="0053739B" w:rsidRPr="00627235" w:rsidSect="00CD5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803" w14:textId="77777777" w:rsidR="003457E9" w:rsidRDefault="003457E9" w:rsidP="00080008">
      <w:pPr>
        <w:spacing w:after="0" w:line="240" w:lineRule="auto"/>
      </w:pPr>
      <w:r>
        <w:separator/>
      </w:r>
    </w:p>
  </w:endnote>
  <w:endnote w:type="continuationSeparator" w:id="0">
    <w:p w14:paraId="520CF84D" w14:textId="77777777" w:rsidR="003457E9" w:rsidRDefault="003457E9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554C" w14:textId="77777777" w:rsidR="002C5D30" w:rsidRDefault="002C5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E529" w14:textId="77777777" w:rsidR="00C86C58" w:rsidRPr="00C86C58" w:rsidRDefault="00C86C58">
    <w:pPr>
      <w:pStyle w:val="Footer"/>
      <w:jc w:val="right"/>
      <w:rPr>
        <w:rFonts w:ascii="Palatino Linotype" w:hAnsi="Palatino Linotype"/>
        <w:sz w:val="20"/>
        <w:szCs w:val="20"/>
      </w:rPr>
    </w:pPr>
    <w:r w:rsidRPr="00C86C58">
      <w:rPr>
        <w:rFonts w:ascii="Palatino Linotype" w:hAnsi="Palatino Linotype"/>
        <w:sz w:val="20"/>
        <w:szCs w:val="20"/>
      </w:rPr>
      <w:t xml:space="preserve">Page </w:t>
    </w:r>
    <w:r w:rsidRPr="00C86C58">
      <w:rPr>
        <w:rFonts w:ascii="Palatino Linotype" w:hAnsi="Palatino Linotype"/>
        <w:b/>
        <w:bCs/>
        <w:sz w:val="20"/>
        <w:szCs w:val="20"/>
      </w:rPr>
      <w:fldChar w:fldCharType="begin"/>
    </w:r>
    <w:r w:rsidRPr="00C86C58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C86C58">
      <w:rPr>
        <w:rFonts w:ascii="Palatino Linotype" w:hAnsi="Palatino Linotype"/>
        <w:b/>
        <w:bCs/>
        <w:sz w:val="20"/>
        <w:szCs w:val="20"/>
      </w:rPr>
      <w:fldChar w:fldCharType="separate"/>
    </w:r>
    <w:r w:rsidR="00E7312E">
      <w:rPr>
        <w:rFonts w:ascii="Palatino Linotype" w:hAnsi="Palatino Linotype"/>
        <w:b/>
        <w:bCs/>
        <w:noProof/>
        <w:sz w:val="20"/>
        <w:szCs w:val="20"/>
      </w:rPr>
      <w:t>1</w:t>
    </w:r>
    <w:r w:rsidRPr="00C86C58">
      <w:rPr>
        <w:rFonts w:ascii="Palatino Linotype" w:hAnsi="Palatino Linotype"/>
        <w:b/>
        <w:bCs/>
        <w:sz w:val="20"/>
        <w:szCs w:val="20"/>
      </w:rPr>
      <w:fldChar w:fldCharType="end"/>
    </w:r>
    <w:r w:rsidRPr="00C86C58">
      <w:rPr>
        <w:rFonts w:ascii="Palatino Linotype" w:hAnsi="Palatino Linotype"/>
        <w:sz w:val="20"/>
        <w:szCs w:val="20"/>
      </w:rPr>
      <w:t xml:space="preserve"> of </w:t>
    </w:r>
    <w:r w:rsidRPr="00C86C58">
      <w:rPr>
        <w:rFonts w:ascii="Palatino Linotype" w:hAnsi="Palatino Linotype"/>
        <w:b/>
        <w:bCs/>
        <w:sz w:val="20"/>
        <w:szCs w:val="20"/>
      </w:rPr>
      <w:fldChar w:fldCharType="begin"/>
    </w:r>
    <w:r w:rsidRPr="00C86C58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C86C58">
      <w:rPr>
        <w:rFonts w:ascii="Palatino Linotype" w:hAnsi="Palatino Linotype"/>
        <w:b/>
        <w:bCs/>
        <w:sz w:val="20"/>
        <w:szCs w:val="20"/>
      </w:rPr>
      <w:fldChar w:fldCharType="separate"/>
    </w:r>
    <w:r w:rsidR="00E7312E">
      <w:rPr>
        <w:rFonts w:ascii="Palatino Linotype" w:hAnsi="Palatino Linotype"/>
        <w:b/>
        <w:bCs/>
        <w:noProof/>
        <w:sz w:val="20"/>
        <w:szCs w:val="20"/>
      </w:rPr>
      <w:t>2</w:t>
    </w:r>
    <w:r w:rsidRPr="00C86C58">
      <w:rPr>
        <w:rFonts w:ascii="Palatino Linotype" w:hAnsi="Palatino Linotype"/>
        <w:b/>
        <w:bCs/>
        <w:sz w:val="20"/>
        <w:szCs w:val="20"/>
      </w:rPr>
      <w:fldChar w:fldCharType="end"/>
    </w:r>
  </w:p>
  <w:p w14:paraId="6D3C2085" w14:textId="77777777" w:rsidR="00C86C58" w:rsidRPr="00C86C58" w:rsidRDefault="00C86C58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F3D4" w14:textId="77777777" w:rsidR="002C5D30" w:rsidRDefault="002C5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B9FE" w14:textId="77777777" w:rsidR="003457E9" w:rsidRDefault="003457E9" w:rsidP="00080008">
      <w:pPr>
        <w:spacing w:after="0" w:line="240" w:lineRule="auto"/>
      </w:pPr>
      <w:r>
        <w:separator/>
      </w:r>
    </w:p>
  </w:footnote>
  <w:footnote w:type="continuationSeparator" w:id="0">
    <w:p w14:paraId="40949062" w14:textId="77777777" w:rsidR="003457E9" w:rsidRDefault="003457E9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95D5" w14:textId="77777777" w:rsidR="002C5D30" w:rsidRDefault="002C5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0" w:type="pct"/>
      <w:tblLook w:val="04A0" w:firstRow="1" w:lastRow="0" w:firstColumn="1" w:lastColumn="0" w:noHBand="0" w:noVBand="1"/>
    </w:tblPr>
    <w:tblGrid>
      <w:gridCol w:w="4028"/>
      <w:gridCol w:w="5650"/>
    </w:tblGrid>
    <w:tr w:rsidR="001515AD" w:rsidRPr="007A206C" w14:paraId="2C1F84C3" w14:textId="77777777" w:rsidTr="001515AD">
      <w:tc>
        <w:tcPr>
          <w:tcW w:w="2081" w:type="pct"/>
        </w:tcPr>
        <w:p w14:paraId="5533A837" w14:textId="489793B4" w:rsidR="001515AD" w:rsidRPr="007A206C" w:rsidRDefault="00913606" w:rsidP="000D11D8">
          <w:pPr>
            <w:tabs>
              <w:tab w:val="left" w:pos="6060"/>
            </w:tabs>
            <w:spacing w:after="0" w:line="240" w:lineRule="auto"/>
            <w:contextualSpacing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hAnsi="Palatino Linotype" w:cs="Arial"/>
              <w:b/>
              <w:noProof/>
              <w:color w:val="000000"/>
              <w:sz w:val="12"/>
              <w:szCs w:val="12"/>
            </w:rPr>
            <w:drawing>
              <wp:inline distT="0" distB="0" distL="0" distR="0" wp14:anchorId="1F933F6C" wp14:editId="17057CF5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pct"/>
        </w:tcPr>
        <w:p w14:paraId="39C92969" w14:textId="77777777" w:rsidR="001515AD" w:rsidRPr="00B33CB3" w:rsidRDefault="006F3BE5" w:rsidP="000D11D8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sz w:val="12"/>
              <w:szCs w:val="12"/>
            </w:rPr>
          </w:pPr>
          <w:r w:rsidRPr="00B33CB3">
            <w:rPr>
              <w:rFonts w:ascii="Palatino Linotype" w:hAnsi="Palatino Linotype"/>
              <w:sz w:val="12"/>
              <w:szCs w:val="12"/>
            </w:rPr>
            <w:t>FEU-NRMF IERC</w:t>
          </w:r>
          <w:r w:rsidR="001515AD" w:rsidRPr="00B33CB3">
            <w:rPr>
              <w:rFonts w:ascii="Palatino Linotype" w:hAnsi="Palatino Linotype"/>
              <w:sz w:val="12"/>
              <w:szCs w:val="12"/>
            </w:rPr>
            <w:t xml:space="preserve"> FORM 3(A)20</w:t>
          </w:r>
          <w:r w:rsidR="003A57CD">
            <w:rPr>
              <w:rFonts w:ascii="Palatino Linotype" w:hAnsi="Palatino Linotype"/>
              <w:sz w:val="12"/>
              <w:szCs w:val="12"/>
            </w:rPr>
            <w:t>22</w:t>
          </w:r>
          <w:r w:rsidR="001515AD" w:rsidRPr="00B33CB3">
            <w:rPr>
              <w:rFonts w:ascii="Palatino Linotype" w:hAnsi="Palatino Linotype"/>
              <w:sz w:val="12"/>
              <w:szCs w:val="12"/>
            </w:rPr>
            <w:t>: STUDY PROTOCOL AMENDMENT SUBMISSION FORM</w:t>
          </w:r>
        </w:p>
        <w:p w14:paraId="75467C67" w14:textId="3EBA8677" w:rsidR="001515AD" w:rsidRPr="007A206C" w:rsidRDefault="003A57CD" w:rsidP="00C6734B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2C5D30">
            <w:rPr>
              <w:rFonts w:ascii="Palatino Linotype" w:hAnsi="Palatino Linotype"/>
              <w:i/>
              <w:sz w:val="12"/>
              <w:szCs w:val="12"/>
            </w:rPr>
            <w:t>8</w:t>
          </w:r>
          <w:r w:rsidR="00BD487E">
            <w:rPr>
              <w:rFonts w:ascii="Palatino Linotype" w:hAnsi="Palatino Linotype"/>
              <w:i/>
              <w:sz w:val="12"/>
              <w:szCs w:val="12"/>
            </w:rPr>
            <w:t>/01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503504BB" w14:textId="77777777" w:rsidR="00846075" w:rsidRPr="001515AD" w:rsidRDefault="00846075" w:rsidP="001515AD">
    <w:pPr>
      <w:tabs>
        <w:tab w:val="left" w:pos="6060"/>
      </w:tabs>
      <w:spacing w:after="0"/>
      <w:rPr>
        <w:rFonts w:ascii="Palatino Linotype" w:hAnsi="Palatino Linotype"/>
        <w:b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55CB" w14:textId="77777777" w:rsidR="002C5D30" w:rsidRDefault="002C5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B88"/>
    <w:multiLevelType w:val="multilevel"/>
    <w:tmpl w:val="0340EB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5"/>
    <w:multiLevelType w:val="multilevel"/>
    <w:tmpl w:val="77A21C7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3FE"/>
    <w:multiLevelType w:val="hybridMultilevel"/>
    <w:tmpl w:val="BB8EF162"/>
    <w:lvl w:ilvl="0" w:tplc="7A36E57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41356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329F5"/>
    <w:multiLevelType w:val="hybridMultilevel"/>
    <w:tmpl w:val="9886CDA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3B078D3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CA17D4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164B1D"/>
    <w:multiLevelType w:val="multilevel"/>
    <w:tmpl w:val="DA686B2E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>
      <w:start w:val="8"/>
      <w:numFmt w:val="bullet"/>
      <w:lvlText w:val=""/>
      <w:lvlJc w:val="left"/>
      <w:pPr>
        <w:tabs>
          <w:tab w:val="num" w:pos="1815"/>
        </w:tabs>
        <w:ind w:left="1815" w:hanging="375"/>
      </w:pPr>
      <w:rPr>
        <w:rFonts w:ascii="Webdings" w:eastAsia="Times New Roman" w:hAnsi="Web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5F3D9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85ADA"/>
    <w:multiLevelType w:val="multilevel"/>
    <w:tmpl w:val="6302B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971DC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041006">
    <w:abstractNumId w:val="12"/>
  </w:num>
  <w:num w:numId="2" w16cid:durableId="1386832470">
    <w:abstractNumId w:val="14"/>
  </w:num>
  <w:num w:numId="3" w16cid:durableId="1270427411">
    <w:abstractNumId w:val="3"/>
  </w:num>
  <w:num w:numId="4" w16cid:durableId="459033527">
    <w:abstractNumId w:val="8"/>
  </w:num>
  <w:num w:numId="5" w16cid:durableId="2018341037">
    <w:abstractNumId w:val="15"/>
  </w:num>
  <w:num w:numId="6" w16cid:durableId="1907955695">
    <w:abstractNumId w:val="16"/>
  </w:num>
  <w:num w:numId="7" w16cid:durableId="1829054772">
    <w:abstractNumId w:val="10"/>
  </w:num>
  <w:num w:numId="8" w16cid:durableId="1655600515">
    <w:abstractNumId w:val="7"/>
  </w:num>
  <w:num w:numId="9" w16cid:durableId="1808551570">
    <w:abstractNumId w:val="5"/>
  </w:num>
  <w:num w:numId="10" w16cid:durableId="204483695">
    <w:abstractNumId w:val="0"/>
  </w:num>
  <w:num w:numId="11" w16cid:durableId="1578401015">
    <w:abstractNumId w:val="2"/>
  </w:num>
  <w:num w:numId="12" w16cid:durableId="1639410040">
    <w:abstractNumId w:val="6"/>
  </w:num>
  <w:num w:numId="13" w16cid:durableId="1662925360">
    <w:abstractNumId w:val="4"/>
  </w:num>
  <w:num w:numId="14" w16cid:durableId="370767356">
    <w:abstractNumId w:val="13"/>
  </w:num>
  <w:num w:numId="15" w16cid:durableId="502430515">
    <w:abstractNumId w:val="11"/>
  </w:num>
  <w:num w:numId="16" w16cid:durableId="680202893">
    <w:abstractNumId w:val="17"/>
  </w:num>
  <w:num w:numId="17" w16cid:durableId="1487237787">
    <w:abstractNumId w:val="9"/>
  </w:num>
  <w:num w:numId="18" w16cid:durableId="182847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DE"/>
    <w:rsid w:val="000016D7"/>
    <w:rsid w:val="000329E9"/>
    <w:rsid w:val="00041A5A"/>
    <w:rsid w:val="0005066D"/>
    <w:rsid w:val="00051279"/>
    <w:rsid w:val="000523D9"/>
    <w:rsid w:val="000536A3"/>
    <w:rsid w:val="00054C50"/>
    <w:rsid w:val="0005541E"/>
    <w:rsid w:val="00065C2C"/>
    <w:rsid w:val="0006675E"/>
    <w:rsid w:val="00080008"/>
    <w:rsid w:val="00094325"/>
    <w:rsid w:val="000B0FAF"/>
    <w:rsid w:val="000B32C3"/>
    <w:rsid w:val="000B4386"/>
    <w:rsid w:val="000B4BD3"/>
    <w:rsid w:val="000B791B"/>
    <w:rsid w:val="000D11D8"/>
    <w:rsid w:val="000D4405"/>
    <w:rsid w:val="000D7FFD"/>
    <w:rsid w:val="000E6C47"/>
    <w:rsid w:val="000F102A"/>
    <w:rsid w:val="000F6350"/>
    <w:rsid w:val="000F6FBE"/>
    <w:rsid w:val="0010161E"/>
    <w:rsid w:val="00114B01"/>
    <w:rsid w:val="00134E51"/>
    <w:rsid w:val="0014068C"/>
    <w:rsid w:val="00140E83"/>
    <w:rsid w:val="001515AD"/>
    <w:rsid w:val="001640B5"/>
    <w:rsid w:val="00171BB2"/>
    <w:rsid w:val="00184CE0"/>
    <w:rsid w:val="001924B6"/>
    <w:rsid w:val="001B5A52"/>
    <w:rsid w:val="001C0E9C"/>
    <w:rsid w:val="001E5547"/>
    <w:rsid w:val="001E6BEF"/>
    <w:rsid w:val="00205CAB"/>
    <w:rsid w:val="00240716"/>
    <w:rsid w:val="00275FCE"/>
    <w:rsid w:val="002A4AFE"/>
    <w:rsid w:val="002B0C3C"/>
    <w:rsid w:val="002B6B43"/>
    <w:rsid w:val="002C5D30"/>
    <w:rsid w:val="002E2AC0"/>
    <w:rsid w:val="002E2E5B"/>
    <w:rsid w:val="002F0536"/>
    <w:rsid w:val="00311902"/>
    <w:rsid w:val="00320EB6"/>
    <w:rsid w:val="003307BA"/>
    <w:rsid w:val="00336C8C"/>
    <w:rsid w:val="003457E9"/>
    <w:rsid w:val="003553E7"/>
    <w:rsid w:val="00355AD0"/>
    <w:rsid w:val="003570FD"/>
    <w:rsid w:val="003608ED"/>
    <w:rsid w:val="00361D4E"/>
    <w:rsid w:val="003739F2"/>
    <w:rsid w:val="00396F76"/>
    <w:rsid w:val="003A57CD"/>
    <w:rsid w:val="003A5AFA"/>
    <w:rsid w:val="003B49A9"/>
    <w:rsid w:val="003E1580"/>
    <w:rsid w:val="0042674A"/>
    <w:rsid w:val="00440330"/>
    <w:rsid w:val="004460D8"/>
    <w:rsid w:val="00475D10"/>
    <w:rsid w:val="004823BE"/>
    <w:rsid w:val="00485033"/>
    <w:rsid w:val="004875E9"/>
    <w:rsid w:val="00493BAD"/>
    <w:rsid w:val="00496351"/>
    <w:rsid w:val="004A4F09"/>
    <w:rsid w:val="004A641B"/>
    <w:rsid w:val="004D0760"/>
    <w:rsid w:val="005162D3"/>
    <w:rsid w:val="00527983"/>
    <w:rsid w:val="005338C2"/>
    <w:rsid w:val="0053739B"/>
    <w:rsid w:val="005469DB"/>
    <w:rsid w:val="00556C21"/>
    <w:rsid w:val="005D74F3"/>
    <w:rsid w:val="00605607"/>
    <w:rsid w:val="00607F92"/>
    <w:rsid w:val="00627235"/>
    <w:rsid w:val="006618F1"/>
    <w:rsid w:val="00671B8F"/>
    <w:rsid w:val="00676324"/>
    <w:rsid w:val="006B59D1"/>
    <w:rsid w:val="006D65A3"/>
    <w:rsid w:val="006F3BE5"/>
    <w:rsid w:val="006F51D1"/>
    <w:rsid w:val="00712C4A"/>
    <w:rsid w:val="00725DE9"/>
    <w:rsid w:val="00733D02"/>
    <w:rsid w:val="007D32D7"/>
    <w:rsid w:val="0081636E"/>
    <w:rsid w:val="00824E7F"/>
    <w:rsid w:val="008259A5"/>
    <w:rsid w:val="00826E86"/>
    <w:rsid w:val="008335EA"/>
    <w:rsid w:val="00846075"/>
    <w:rsid w:val="00851FBA"/>
    <w:rsid w:val="00866C2A"/>
    <w:rsid w:val="008A4797"/>
    <w:rsid w:val="008A611A"/>
    <w:rsid w:val="00900370"/>
    <w:rsid w:val="00913606"/>
    <w:rsid w:val="00920582"/>
    <w:rsid w:val="009235B3"/>
    <w:rsid w:val="00932AAD"/>
    <w:rsid w:val="00933B2C"/>
    <w:rsid w:val="00961588"/>
    <w:rsid w:val="009876F1"/>
    <w:rsid w:val="009A7CF6"/>
    <w:rsid w:val="009B0DA4"/>
    <w:rsid w:val="009C1EC3"/>
    <w:rsid w:val="009C2EF0"/>
    <w:rsid w:val="00A139EB"/>
    <w:rsid w:val="00A16AED"/>
    <w:rsid w:val="00A44CB1"/>
    <w:rsid w:val="00A531DB"/>
    <w:rsid w:val="00A554C0"/>
    <w:rsid w:val="00A56A94"/>
    <w:rsid w:val="00A66382"/>
    <w:rsid w:val="00A67280"/>
    <w:rsid w:val="00A74697"/>
    <w:rsid w:val="00A779AC"/>
    <w:rsid w:val="00AA123D"/>
    <w:rsid w:val="00AA6AE4"/>
    <w:rsid w:val="00AC176D"/>
    <w:rsid w:val="00AE4D96"/>
    <w:rsid w:val="00AE6EA4"/>
    <w:rsid w:val="00B02646"/>
    <w:rsid w:val="00B07F47"/>
    <w:rsid w:val="00B33CB3"/>
    <w:rsid w:val="00B34071"/>
    <w:rsid w:val="00B3425B"/>
    <w:rsid w:val="00B40085"/>
    <w:rsid w:val="00B40B97"/>
    <w:rsid w:val="00B55066"/>
    <w:rsid w:val="00B66E1B"/>
    <w:rsid w:val="00B71376"/>
    <w:rsid w:val="00BA5382"/>
    <w:rsid w:val="00BD42F3"/>
    <w:rsid w:val="00BD487E"/>
    <w:rsid w:val="00BD5AE8"/>
    <w:rsid w:val="00BD6BB8"/>
    <w:rsid w:val="00BE3FD7"/>
    <w:rsid w:val="00BE4449"/>
    <w:rsid w:val="00C0113F"/>
    <w:rsid w:val="00C02B51"/>
    <w:rsid w:val="00C1288C"/>
    <w:rsid w:val="00C32201"/>
    <w:rsid w:val="00C42664"/>
    <w:rsid w:val="00C6734B"/>
    <w:rsid w:val="00C67419"/>
    <w:rsid w:val="00C70AEE"/>
    <w:rsid w:val="00C82CB7"/>
    <w:rsid w:val="00C83F26"/>
    <w:rsid w:val="00C847DB"/>
    <w:rsid w:val="00C86C58"/>
    <w:rsid w:val="00C94D88"/>
    <w:rsid w:val="00C97622"/>
    <w:rsid w:val="00CB060D"/>
    <w:rsid w:val="00CB1FED"/>
    <w:rsid w:val="00CD3A41"/>
    <w:rsid w:val="00CD57E7"/>
    <w:rsid w:val="00CD6E92"/>
    <w:rsid w:val="00CE7854"/>
    <w:rsid w:val="00D0722E"/>
    <w:rsid w:val="00D111D5"/>
    <w:rsid w:val="00D3351D"/>
    <w:rsid w:val="00D407BF"/>
    <w:rsid w:val="00D41A7E"/>
    <w:rsid w:val="00D70077"/>
    <w:rsid w:val="00D74AE7"/>
    <w:rsid w:val="00D805E4"/>
    <w:rsid w:val="00DC01F8"/>
    <w:rsid w:val="00DD6463"/>
    <w:rsid w:val="00E05AA4"/>
    <w:rsid w:val="00E252BC"/>
    <w:rsid w:val="00E7312E"/>
    <w:rsid w:val="00E74E46"/>
    <w:rsid w:val="00E74FDE"/>
    <w:rsid w:val="00E750A8"/>
    <w:rsid w:val="00EB2AC1"/>
    <w:rsid w:val="00EC511C"/>
    <w:rsid w:val="00ED3FAC"/>
    <w:rsid w:val="00ED5A1B"/>
    <w:rsid w:val="00EE2AFD"/>
    <w:rsid w:val="00EF16F4"/>
    <w:rsid w:val="00EF67F1"/>
    <w:rsid w:val="00F05F10"/>
    <w:rsid w:val="00F1764E"/>
    <w:rsid w:val="00F557EA"/>
    <w:rsid w:val="00F55F26"/>
    <w:rsid w:val="00F70CE7"/>
    <w:rsid w:val="00F7601C"/>
    <w:rsid w:val="00FA6085"/>
    <w:rsid w:val="00FB59DB"/>
    <w:rsid w:val="00FE18EF"/>
    <w:rsid w:val="00FE4872"/>
    <w:rsid w:val="00FE6820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835C7"/>
  <w15:chartTrackingRefBased/>
  <w15:docId w15:val="{EACFDD83-84B4-4DEA-A575-348597CC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636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PROTOCOL AMENDMENT SUBMISSION FORM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PROTOCOL AMENDMENT SUBMISSION FORM</dc:title>
  <dc:subject/>
  <dc:creator>edlyn</dc:creator>
  <cp:keywords/>
  <cp:lastModifiedBy>Abraham Daniel Cruz</cp:lastModifiedBy>
  <cp:revision>6</cp:revision>
  <cp:lastPrinted>2022-07-29T00:29:00Z</cp:lastPrinted>
  <dcterms:created xsi:type="dcterms:W3CDTF">2022-05-31T03:22:00Z</dcterms:created>
  <dcterms:modified xsi:type="dcterms:W3CDTF">2022-07-29T00:35:00Z</dcterms:modified>
</cp:coreProperties>
</file>